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b w:val="1"/>
          <w:sz w:val="28"/>
          <w:szCs w:val="28"/>
        </w:rPr>
      </w:pPr>
      <w:r w:rsidDel="00000000" w:rsidR="00000000" w:rsidRPr="00000000">
        <w:rPr>
          <w:rFonts w:ascii="Droid Serif" w:cs="Droid Serif" w:eastAsia="Droid Serif" w:hAnsi="Droid Serif"/>
          <w:b w:val="1"/>
          <w:color w:val="1155cc"/>
          <w:sz w:val="60"/>
          <w:szCs w:val="60"/>
          <w:u w:val="single"/>
        </w:rPr>
        <w:drawing>
          <wp:inline distB="114300" distT="114300" distL="114300" distR="114300">
            <wp:extent cx="728663" cy="869694"/>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728663" cy="869694"/>
                    </a:xfrm>
                    <a:prstGeom prst="rect"/>
                    <a:ln/>
                  </pic:spPr>
                </pic:pic>
              </a:graphicData>
            </a:graphic>
          </wp:inline>
        </w:drawing>
      </w:r>
      <w:r w:rsidDel="00000000" w:rsidR="00000000" w:rsidRPr="00000000">
        <w:rPr>
          <w:rFonts w:ascii="Droid Serif" w:cs="Droid Serif" w:eastAsia="Droid Serif" w:hAnsi="Droid Serif"/>
          <w:b w:val="1"/>
          <w:color w:val="1155cc"/>
          <w:sz w:val="60"/>
          <w:szCs w:val="60"/>
          <w:rtl w:val="0"/>
        </w:rPr>
        <w:tab/>
        <w:tab/>
        <w:tab/>
        <w:tab/>
      </w:r>
      <w:r w:rsidDel="00000000" w:rsidR="00000000" w:rsidRPr="00000000">
        <w:rPr>
          <w:b w:val="1"/>
          <w:sz w:val="28"/>
          <w:szCs w:val="28"/>
          <w:rtl w:val="0"/>
        </w:rPr>
        <w:t xml:space="preserve">MEMO ON AGENDA</w:t>
        <w:tab/>
        <w:tab/>
        <w:tab/>
        <w:t xml:space="preserve">  </w:t>
      </w:r>
      <w:r w:rsidDel="00000000" w:rsidR="00000000" w:rsidRPr="00000000">
        <w:rPr>
          <w:rFonts w:ascii="Droid Serif" w:cs="Droid Serif" w:eastAsia="Droid Serif" w:hAnsi="Droid Serif"/>
          <w:b w:val="1"/>
          <w:color w:val="1155cc"/>
          <w:sz w:val="60"/>
          <w:szCs w:val="60"/>
          <w:u w:val="single"/>
        </w:rPr>
        <w:drawing>
          <wp:inline distB="114300" distT="114300" distL="114300" distR="114300">
            <wp:extent cx="728663" cy="869694"/>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728663" cy="869694"/>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jc w:val="center"/>
        <w:rPr>
          <w:b w:val="1"/>
          <w:sz w:val="16"/>
          <w:szCs w:val="16"/>
        </w:rPr>
      </w:pPr>
      <w:r w:rsidDel="00000000" w:rsidR="00000000" w:rsidRPr="00000000">
        <w:rPr>
          <w:sz w:val="24"/>
          <w:szCs w:val="24"/>
          <w:rtl w:val="0"/>
        </w:rPr>
        <w:t xml:space="preserve">11/8/21</w:t>
      </w:r>
      <w:r w:rsidDel="00000000" w:rsidR="00000000" w:rsidRPr="00000000">
        <w:rPr>
          <w:rtl w:val="0"/>
        </w:rPr>
      </w:r>
    </w:p>
    <w:p w:rsidR="00000000" w:rsidDel="00000000" w:rsidP="00000000" w:rsidRDefault="00000000" w:rsidRPr="00000000" w14:paraId="00000003">
      <w:pPr>
        <w:pageBreakBefore w:val="0"/>
        <w:spacing w:line="276" w:lineRule="auto"/>
        <w:rPr>
          <w:b w:val="1"/>
        </w:rPr>
      </w:pPr>
      <w:r w:rsidDel="00000000" w:rsidR="00000000" w:rsidRPr="00000000">
        <w:rPr>
          <w:rtl w:val="0"/>
        </w:rPr>
      </w:r>
    </w:p>
    <w:p w:rsidR="00000000" w:rsidDel="00000000" w:rsidP="00000000" w:rsidRDefault="00000000" w:rsidRPr="00000000" w14:paraId="00000004">
      <w:pPr>
        <w:pageBreakBefore w:val="0"/>
        <w:spacing w:line="276" w:lineRule="auto"/>
        <w:rPr>
          <w:b w:val="1"/>
        </w:rPr>
      </w:pPr>
      <w:r w:rsidDel="00000000" w:rsidR="00000000" w:rsidRPr="00000000">
        <w:rPr>
          <w:b w:val="1"/>
          <w:rtl w:val="0"/>
        </w:rPr>
        <w:t xml:space="preserve">COMMUNICATIONS:</w:t>
      </w:r>
    </w:p>
    <w:p w:rsidR="00000000" w:rsidDel="00000000" w:rsidP="00000000" w:rsidRDefault="00000000" w:rsidRPr="00000000" w14:paraId="00000005">
      <w:pPr>
        <w:pageBreakBefore w:val="0"/>
        <w:numPr>
          <w:ilvl w:val="0"/>
          <w:numId w:val="6"/>
        </w:numPr>
        <w:spacing w:line="276" w:lineRule="auto"/>
        <w:ind w:left="720" w:hanging="360"/>
        <w:rPr>
          <w:b w:val="1"/>
        </w:rPr>
      </w:pPr>
      <w:r w:rsidDel="00000000" w:rsidR="00000000" w:rsidRPr="00000000">
        <w:rPr>
          <w:b w:val="1"/>
          <w:rtl w:val="0"/>
        </w:rPr>
        <w:t xml:space="preserve">Special Presentation - </w:t>
      </w:r>
      <w:r w:rsidDel="00000000" w:rsidR="00000000" w:rsidRPr="00000000">
        <w:rPr>
          <w:rtl w:val="0"/>
        </w:rPr>
        <w:t xml:space="preserve">MSBO Certification - Thomas Glusa</w:t>
      </w:r>
      <w:r w:rsidDel="00000000" w:rsidR="00000000" w:rsidRPr="00000000">
        <w:rPr>
          <w:rtl w:val="0"/>
        </w:rPr>
      </w:r>
    </w:p>
    <w:p w:rsidR="00000000" w:rsidDel="00000000" w:rsidP="00000000" w:rsidRDefault="00000000" w:rsidRPr="00000000" w14:paraId="00000006">
      <w:pPr>
        <w:pageBreakBefore w:val="0"/>
        <w:numPr>
          <w:ilvl w:val="0"/>
          <w:numId w:val="6"/>
        </w:numPr>
        <w:spacing w:line="276" w:lineRule="auto"/>
        <w:ind w:left="720" w:hanging="360"/>
        <w:rPr>
          <w:b w:val="1"/>
        </w:rPr>
      </w:pPr>
      <w:r w:rsidDel="00000000" w:rsidR="00000000" w:rsidRPr="00000000">
        <w:rPr>
          <w:b w:val="1"/>
          <w:rtl w:val="0"/>
        </w:rPr>
        <w:t xml:space="preserve">Audience Comments</w:t>
      </w:r>
      <w:r w:rsidDel="00000000" w:rsidR="00000000" w:rsidRPr="00000000">
        <w:rPr>
          <w:rtl w:val="0"/>
        </w:rPr>
        <w:t xml:space="preserve"> - Members/guests of the community may address the Board of Education at this time.</w:t>
      </w:r>
    </w:p>
    <w:p w:rsidR="00000000" w:rsidDel="00000000" w:rsidP="00000000" w:rsidRDefault="00000000" w:rsidRPr="00000000" w14:paraId="00000007">
      <w:pPr>
        <w:pageBreakBefore w:val="0"/>
        <w:numPr>
          <w:ilvl w:val="0"/>
          <w:numId w:val="6"/>
        </w:numPr>
        <w:spacing w:line="276" w:lineRule="auto"/>
        <w:ind w:left="720" w:hanging="360"/>
        <w:rPr>
          <w:u w:val="none"/>
        </w:rPr>
      </w:pPr>
      <w:r w:rsidDel="00000000" w:rsidR="00000000" w:rsidRPr="00000000">
        <w:rPr>
          <w:b w:val="1"/>
          <w:rtl w:val="0"/>
        </w:rPr>
        <w:t xml:space="preserve">Building/Program Communications</w:t>
      </w:r>
      <w:r w:rsidDel="00000000" w:rsidR="00000000" w:rsidRPr="00000000">
        <w:rPr>
          <w:rtl w:val="0"/>
        </w:rPr>
        <w:t xml:space="preserve"> - Updates from building principals and administrators on the latest happenings in the district.</w:t>
      </w:r>
    </w:p>
    <w:p w:rsidR="00000000" w:rsidDel="00000000" w:rsidP="00000000" w:rsidRDefault="00000000" w:rsidRPr="00000000" w14:paraId="00000008">
      <w:pPr>
        <w:pageBreakBefore w:val="0"/>
        <w:numPr>
          <w:ilvl w:val="0"/>
          <w:numId w:val="6"/>
        </w:numPr>
        <w:spacing w:line="276" w:lineRule="auto"/>
        <w:ind w:left="720" w:hanging="360"/>
        <w:rPr>
          <w:u w:val="none"/>
        </w:rPr>
      </w:pPr>
      <w:r w:rsidDel="00000000" w:rsidR="00000000" w:rsidRPr="00000000">
        <w:rPr>
          <w:b w:val="1"/>
          <w:rtl w:val="0"/>
        </w:rPr>
        <w:t xml:space="preserve">Board Communications</w:t>
      </w:r>
      <w:r w:rsidDel="00000000" w:rsidR="00000000" w:rsidRPr="00000000">
        <w:rPr>
          <w:rtl w:val="0"/>
        </w:rPr>
        <w:t xml:space="preserve"> - Below is a list of items I will share/discuss with the board:</w:t>
      </w:r>
    </w:p>
    <w:p w:rsidR="00000000" w:rsidDel="00000000" w:rsidP="00000000" w:rsidRDefault="00000000" w:rsidRPr="00000000" w14:paraId="00000009">
      <w:pPr>
        <w:pageBreakBefore w:val="0"/>
        <w:numPr>
          <w:ilvl w:val="0"/>
          <w:numId w:val="5"/>
        </w:numPr>
        <w:spacing w:line="276" w:lineRule="auto"/>
        <w:ind w:left="1440" w:hanging="360"/>
        <w:rPr>
          <w:u w:val="none"/>
        </w:rPr>
      </w:pPr>
      <w:r w:rsidDel="00000000" w:rsidR="00000000" w:rsidRPr="00000000">
        <w:rPr>
          <w:rtl w:val="0"/>
        </w:rPr>
        <w:t xml:space="preserve">COVID Update - Updates on vaccines, mask orders, and OSHA standards</w:t>
      </w:r>
    </w:p>
    <w:p w:rsidR="00000000" w:rsidDel="00000000" w:rsidP="00000000" w:rsidRDefault="00000000" w:rsidRPr="00000000" w14:paraId="0000000A">
      <w:pPr>
        <w:pageBreakBefore w:val="0"/>
        <w:numPr>
          <w:ilvl w:val="0"/>
          <w:numId w:val="5"/>
        </w:numPr>
        <w:spacing w:line="276" w:lineRule="auto"/>
        <w:ind w:left="1440" w:hanging="360"/>
        <w:rPr>
          <w:u w:val="none"/>
        </w:rPr>
      </w:pPr>
      <w:r w:rsidDel="00000000" w:rsidR="00000000" w:rsidRPr="00000000">
        <w:rPr>
          <w:rtl w:val="0"/>
        </w:rPr>
        <w:t xml:space="preserve">MASB - Annual Learning Conference - Program - November 11-14, 2021</w:t>
      </w:r>
    </w:p>
    <w:p w:rsidR="00000000" w:rsidDel="00000000" w:rsidP="00000000" w:rsidRDefault="00000000" w:rsidRPr="00000000" w14:paraId="0000000B">
      <w:pPr>
        <w:pageBreakBefore w:val="0"/>
        <w:numPr>
          <w:ilvl w:val="0"/>
          <w:numId w:val="5"/>
        </w:numPr>
        <w:spacing w:line="276" w:lineRule="auto"/>
        <w:ind w:left="1440" w:hanging="360"/>
        <w:rPr>
          <w:u w:val="none"/>
        </w:rPr>
      </w:pPr>
      <w:r w:rsidDel="00000000" w:rsidR="00000000" w:rsidRPr="00000000">
        <w:rPr>
          <w:rtl w:val="0"/>
        </w:rPr>
        <w:t xml:space="preserve">NSBA Advocacy Institute Scholarship Opportunity</w:t>
      </w:r>
    </w:p>
    <w:p w:rsidR="00000000" w:rsidDel="00000000" w:rsidP="00000000" w:rsidRDefault="00000000" w:rsidRPr="00000000" w14:paraId="0000000C">
      <w:pPr>
        <w:pageBreakBefore w:val="0"/>
        <w:numPr>
          <w:ilvl w:val="0"/>
          <w:numId w:val="5"/>
        </w:numPr>
        <w:spacing w:line="276" w:lineRule="auto"/>
        <w:ind w:left="1440" w:hanging="360"/>
        <w:rPr>
          <w:u w:val="none"/>
        </w:rPr>
      </w:pPr>
      <w:r w:rsidDel="00000000" w:rsidR="00000000" w:rsidRPr="00000000">
        <w:rPr>
          <w:rtl w:val="0"/>
        </w:rPr>
        <w:t xml:space="preserve">MHSAA Winter Sports Guidance - November 3, 2021</w:t>
      </w:r>
    </w:p>
    <w:p w:rsidR="00000000" w:rsidDel="00000000" w:rsidP="00000000" w:rsidRDefault="00000000" w:rsidRPr="00000000" w14:paraId="0000000D">
      <w:pPr>
        <w:pageBreakBefore w:val="0"/>
        <w:numPr>
          <w:ilvl w:val="0"/>
          <w:numId w:val="5"/>
        </w:numPr>
        <w:spacing w:line="276" w:lineRule="auto"/>
        <w:ind w:left="1440" w:hanging="360"/>
        <w:rPr>
          <w:u w:val="none"/>
        </w:rPr>
      </w:pPr>
      <w:r w:rsidDel="00000000" w:rsidR="00000000" w:rsidRPr="00000000">
        <w:rPr>
          <w:rtl w:val="0"/>
        </w:rPr>
        <w:t xml:space="preserve">Tesa Tape - Purchase Option #2 - Notification</w:t>
      </w:r>
    </w:p>
    <w:p w:rsidR="00000000" w:rsidDel="00000000" w:rsidP="00000000" w:rsidRDefault="00000000" w:rsidRPr="00000000" w14:paraId="0000000E">
      <w:pPr>
        <w:pageBreakBefore w:val="0"/>
        <w:numPr>
          <w:ilvl w:val="0"/>
          <w:numId w:val="5"/>
        </w:numPr>
        <w:spacing w:line="276" w:lineRule="auto"/>
        <w:ind w:left="1440" w:hanging="360"/>
        <w:rPr>
          <w:u w:val="none"/>
        </w:rPr>
      </w:pPr>
      <w:r w:rsidDel="00000000" w:rsidR="00000000" w:rsidRPr="00000000">
        <w:rPr>
          <w:rtl w:val="0"/>
        </w:rPr>
        <w:t xml:space="preserve">Safe Routes to Schools - Final Reports - August 2019</w:t>
      </w:r>
    </w:p>
    <w:p w:rsidR="00000000" w:rsidDel="00000000" w:rsidP="00000000" w:rsidRDefault="00000000" w:rsidRPr="00000000" w14:paraId="0000000F">
      <w:pPr>
        <w:pageBreakBefore w:val="0"/>
        <w:numPr>
          <w:ilvl w:val="0"/>
          <w:numId w:val="5"/>
        </w:numPr>
        <w:spacing w:line="276" w:lineRule="auto"/>
        <w:ind w:left="1440" w:hanging="360"/>
        <w:rPr>
          <w:u w:val="none"/>
        </w:rPr>
      </w:pPr>
      <w:r w:rsidDel="00000000" w:rsidR="00000000" w:rsidRPr="00000000">
        <w:rPr>
          <w:rtl w:val="0"/>
        </w:rPr>
        <w:t xml:space="preserve">SRO Update - October, 2021</w:t>
      </w:r>
    </w:p>
    <w:p w:rsidR="00000000" w:rsidDel="00000000" w:rsidP="00000000" w:rsidRDefault="00000000" w:rsidRPr="00000000" w14:paraId="00000010">
      <w:pPr>
        <w:pageBreakBefore w:val="0"/>
        <w:numPr>
          <w:ilvl w:val="0"/>
          <w:numId w:val="5"/>
        </w:numPr>
        <w:spacing w:line="276" w:lineRule="auto"/>
        <w:ind w:left="1440" w:hanging="360"/>
        <w:rPr>
          <w:u w:val="none"/>
        </w:rPr>
      </w:pPr>
      <w:r w:rsidDel="00000000" w:rsidR="00000000" w:rsidRPr="00000000">
        <w:rPr>
          <w:rtl w:val="0"/>
        </w:rPr>
        <w:t xml:space="preserve">Thrun School Law Notes - October 28, 2021</w:t>
      </w:r>
      <w:r w:rsidDel="00000000" w:rsidR="00000000" w:rsidRPr="00000000">
        <w:rPr>
          <w:rtl w:val="0"/>
        </w:rPr>
      </w:r>
    </w:p>
    <w:p w:rsidR="00000000" w:rsidDel="00000000" w:rsidP="00000000" w:rsidRDefault="00000000" w:rsidRPr="00000000" w14:paraId="00000011">
      <w:pPr>
        <w:pageBreakBefore w:val="0"/>
        <w:spacing w:line="276" w:lineRule="auto"/>
        <w:rPr>
          <w:b w:val="1"/>
          <w:sz w:val="24"/>
          <w:szCs w:val="24"/>
        </w:rPr>
      </w:pPr>
      <w:r w:rsidDel="00000000" w:rsidR="00000000" w:rsidRPr="00000000">
        <w:rPr>
          <w:rtl w:val="0"/>
        </w:rPr>
      </w:r>
    </w:p>
    <w:p w:rsidR="00000000" w:rsidDel="00000000" w:rsidP="00000000" w:rsidRDefault="00000000" w:rsidRPr="00000000" w14:paraId="00000012">
      <w:pPr>
        <w:pageBreakBefore w:val="0"/>
        <w:spacing w:line="276" w:lineRule="auto"/>
        <w:rPr>
          <w:b w:val="1"/>
        </w:rPr>
      </w:pPr>
      <w:r w:rsidDel="00000000" w:rsidR="00000000" w:rsidRPr="00000000">
        <w:rPr>
          <w:b w:val="1"/>
          <w:rtl w:val="0"/>
        </w:rPr>
        <w:t xml:space="preserve">CONSENT AGENDA:</w:t>
      </w:r>
    </w:p>
    <w:p w:rsidR="00000000" w:rsidDel="00000000" w:rsidP="00000000" w:rsidRDefault="00000000" w:rsidRPr="00000000" w14:paraId="00000013">
      <w:pPr>
        <w:pageBreakBefore w:val="0"/>
        <w:numPr>
          <w:ilvl w:val="0"/>
          <w:numId w:val="4"/>
        </w:numPr>
        <w:spacing w:line="276" w:lineRule="auto"/>
        <w:ind w:left="720" w:hanging="360"/>
        <w:rPr>
          <w:b w:val="1"/>
        </w:rPr>
      </w:pPr>
      <w:r w:rsidDel="00000000" w:rsidR="00000000" w:rsidRPr="00000000">
        <w:rPr>
          <w:b w:val="1"/>
          <w:rtl w:val="0"/>
        </w:rPr>
        <w:t xml:space="preserve">Minutes from previous meetings</w:t>
      </w:r>
      <w:r w:rsidDel="00000000" w:rsidR="00000000" w:rsidRPr="00000000">
        <w:rPr>
          <w:rtl w:val="0"/>
        </w:rPr>
        <w:t xml:space="preserve"> - Approval of minutes from the previous meeting on October 11, 2021.</w:t>
      </w:r>
    </w:p>
    <w:p w:rsidR="00000000" w:rsidDel="00000000" w:rsidP="00000000" w:rsidRDefault="00000000" w:rsidRPr="00000000" w14:paraId="00000014">
      <w:pPr>
        <w:pageBreakBefore w:val="0"/>
        <w:numPr>
          <w:ilvl w:val="0"/>
          <w:numId w:val="4"/>
        </w:numPr>
        <w:spacing w:line="276" w:lineRule="auto"/>
        <w:ind w:left="720" w:hanging="360"/>
        <w:rPr>
          <w:b w:val="1"/>
        </w:rPr>
      </w:pPr>
      <w:r w:rsidDel="00000000" w:rsidR="00000000" w:rsidRPr="00000000">
        <w:rPr>
          <w:b w:val="1"/>
          <w:rtl w:val="0"/>
        </w:rPr>
        <w:t xml:space="preserve">Personnel Report - </w:t>
      </w:r>
      <w:r w:rsidDel="00000000" w:rsidR="00000000" w:rsidRPr="00000000">
        <w:rPr>
          <w:rtl w:val="0"/>
        </w:rPr>
        <w:t xml:space="preserve">Information on any new hires, resignations, job transfers, or leave requests. We have only one (1) resignation, our winter coaches, and Schedule B contracts to approve this month.</w:t>
      </w:r>
    </w:p>
    <w:p w:rsidR="00000000" w:rsidDel="00000000" w:rsidP="00000000" w:rsidRDefault="00000000" w:rsidRPr="00000000" w14:paraId="00000015">
      <w:pPr>
        <w:pageBreakBefore w:val="0"/>
        <w:numPr>
          <w:ilvl w:val="0"/>
          <w:numId w:val="4"/>
        </w:numPr>
        <w:spacing w:line="276" w:lineRule="auto"/>
        <w:ind w:left="720" w:hanging="360"/>
        <w:rPr>
          <w:b w:val="1"/>
        </w:rPr>
      </w:pPr>
      <w:r w:rsidDel="00000000" w:rsidR="00000000" w:rsidRPr="00000000">
        <w:rPr>
          <w:b w:val="1"/>
          <w:rtl w:val="0"/>
        </w:rPr>
        <w:t xml:space="preserve">Finance Report - </w:t>
      </w:r>
      <w:r w:rsidDel="00000000" w:rsidR="00000000" w:rsidRPr="00000000">
        <w:rPr>
          <w:rtl w:val="0"/>
        </w:rPr>
        <w:t xml:space="preserve">Information on expenditures for the month, investments, and a register of all invoices paid.  Also an updated copy of the current change order status for our construction projects, and a copy of the proceeds we have received from property sales and other payments over the previous few years.</w:t>
      </w:r>
      <w:r w:rsidDel="00000000" w:rsidR="00000000" w:rsidRPr="00000000">
        <w:rPr>
          <w:rtl w:val="0"/>
        </w:rPr>
      </w:r>
    </w:p>
    <w:p w:rsidR="00000000" w:rsidDel="00000000" w:rsidP="00000000" w:rsidRDefault="00000000" w:rsidRPr="00000000" w14:paraId="00000016">
      <w:pPr>
        <w:pageBreakBefore w:val="0"/>
        <w:spacing w:line="276" w:lineRule="auto"/>
        <w:ind w:left="0" w:firstLine="0"/>
        <w:rPr>
          <w:sz w:val="24"/>
          <w:szCs w:val="24"/>
        </w:rPr>
      </w:pPr>
      <w:r w:rsidDel="00000000" w:rsidR="00000000" w:rsidRPr="00000000">
        <w:rPr>
          <w:rtl w:val="0"/>
        </w:rPr>
      </w:r>
    </w:p>
    <w:p w:rsidR="00000000" w:rsidDel="00000000" w:rsidP="00000000" w:rsidRDefault="00000000" w:rsidRPr="00000000" w14:paraId="00000017">
      <w:pPr>
        <w:pageBreakBefore w:val="0"/>
        <w:spacing w:line="276" w:lineRule="auto"/>
        <w:ind w:left="0" w:firstLine="0"/>
        <w:rPr>
          <w:b w:val="1"/>
        </w:rPr>
      </w:pPr>
      <w:r w:rsidDel="00000000" w:rsidR="00000000" w:rsidRPr="00000000">
        <w:rPr>
          <w:b w:val="1"/>
          <w:rtl w:val="0"/>
        </w:rPr>
        <w:t xml:space="preserve">INFORMATION/ACTION ITEMS:</w:t>
      </w:r>
    </w:p>
    <w:p w:rsidR="00000000" w:rsidDel="00000000" w:rsidP="00000000" w:rsidRDefault="00000000" w:rsidRPr="00000000" w14:paraId="00000018">
      <w:pPr>
        <w:pageBreakBefore w:val="0"/>
        <w:numPr>
          <w:ilvl w:val="0"/>
          <w:numId w:val="2"/>
        </w:numPr>
        <w:ind w:left="720" w:hanging="360"/>
        <w:rPr/>
      </w:pPr>
      <w:r w:rsidDel="00000000" w:rsidR="00000000" w:rsidRPr="00000000">
        <w:rPr>
          <w:b w:val="1"/>
          <w:rtl w:val="0"/>
        </w:rPr>
        <w:t xml:space="preserve">COVID Prevention Strategies - </w:t>
      </w:r>
      <w:r w:rsidDel="00000000" w:rsidR="00000000" w:rsidRPr="00000000">
        <w:rPr>
          <w:rtl w:val="0"/>
        </w:rPr>
        <w:t xml:space="preserve">The Board will review our current COVID Prevention Strategies form, current data, and any new guidance, recommendations, or orders that have been issued/released since our last meeting, and recommend any changes to our current practice/procedures.</w:t>
      </w:r>
    </w:p>
    <w:p w:rsidR="00000000" w:rsidDel="00000000" w:rsidP="00000000" w:rsidRDefault="00000000" w:rsidRPr="00000000" w14:paraId="00000019">
      <w:pPr>
        <w:pageBreakBefore w:val="0"/>
        <w:ind w:left="720" w:firstLine="0"/>
        <w:rPr>
          <w:sz w:val="24"/>
          <w:szCs w:val="24"/>
        </w:rPr>
      </w:pPr>
      <w:r w:rsidDel="00000000" w:rsidR="00000000" w:rsidRPr="00000000">
        <w:rPr>
          <w:rtl w:val="0"/>
        </w:rPr>
      </w:r>
    </w:p>
    <w:p w:rsidR="00000000" w:rsidDel="00000000" w:rsidP="00000000" w:rsidRDefault="00000000" w:rsidRPr="00000000" w14:paraId="0000001A">
      <w:pPr>
        <w:pageBreakBefore w:val="0"/>
        <w:spacing w:line="276" w:lineRule="auto"/>
        <w:ind w:left="0" w:firstLine="0"/>
        <w:rPr>
          <w:b w:val="1"/>
        </w:rPr>
      </w:pPr>
      <w:r w:rsidDel="00000000" w:rsidR="00000000" w:rsidRPr="00000000">
        <w:rPr>
          <w:b w:val="1"/>
          <w:rtl w:val="0"/>
        </w:rPr>
        <w:t xml:space="preserve">NEW BUSINESS:</w:t>
      </w:r>
    </w:p>
    <w:p w:rsidR="00000000" w:rsidDel="00000000" w:rsidP="00000000" w:rsidRDefault="00000000" w:rsidRPr="00000000" w14:paraId="0000001B">
      <w:pPr>
        <w:numPr>
          <w:ilvl w:val="0"/>
          <w:numId w:val="1"/>
        </w:numPr>
        <w:spacing w:line="240" w:lineRule="auto"/>
        <w:ind w:left="720" w:hanging="360"/>
        <w:rPr>
          <w:b w:val="1"/>
        </w:rPr>
      </w:pPr>
      <w:r w:rsidDel="00000000" w:rsidR="00000000" w:rsidRPr="00000000">
        <w:rPr>
          <w:b w:val="1"/>
          <w:rtl w:val="0"/>
        </w:rPr>
        <w:t xml:space="preserve">Timelines/Funding for American Rescue Plan (ARP)/ESSER III</w:t>
      </w:r>
      <w:r w:rsidDel="00000000" w:rsidR="00000000" w:rsidRPr="00000000">
        <w:rPr>
          <w:rtl w:val="0"/>
        </w:rPr>
        <w:t xml:space="preserve"> - Michigan’s ARP/ESSER Plan has been approved by USED, releasing the remaining funds to schools.  We are now required to complete an initial submission (application) by December 15, 2021.  Within ESSER III there are four distinct requirements for accessing these funds, three of which pertain to Sparta Area Schools.  These requirements will be shared and discussed.</w:t>
      </w:r>
    </w:p>
    <w:p w:rsidR="00000000" w:rsidDel="00000000" w:rsidP="00000000" w:rsidRDefault="00000000" w:rsidRPr="00000000" w14:paraId="0000001C">
      <w:pPr>
        <w:spacing w:line="240" w:lineRule="auto"/>
        <w:rPr/>
      </w:pPr>
      <w:r w:rsidDel="00000000" w:rsidR="00000000" w:rsidRPr="00000000">
        <w:rPr>
          <w:rtl w:val="0"/>
        </w:rPr>
      </w:r>
    </w:p>
    <w:p w:rsidR="00000000" w:rsidDel="00000000" w:rsidP="00000000" w:rsidRDefault="00000000" w:rsidRPr="00000000" w14:paraId="0000001D">
      <w:pPr>
        <w:spacing w:line="240" w:lineRule="auto"/>
        <w:rPr/>
      </w:pPr>
      <w:r w:rsidDel="00000000" w:rsidR="00000000" w:rsidRPr="00000000">
        <w:rPr>
          <w:rtl w:val="0"/>
        </w:rPr>
      </w:r>
    </w:p>
    <w:p w:rsidR="00000000" w:rsidDel="00000000" w:rsidP="00000000" w:rsidRDefault="00000000" w:rsidRPr="00000000" w14:paraId="0000001E">
      <w:pPr>
        <w:numPr>
          <w:ilvl w:val="0"/>
          <w:numId w:val="1"/>
        </w:numPr>
        <w:spacing w:line="240" w:lineRule="auto"/>
        <w:ind w:left="720" w:hanging="360"/>
        <w:rPr>
          <w:b w:val="1"/>
        </w:rPr>
      </w:pPr>
      <w:r w:rsidDel="00000000" w:rsidR="00000000" w:rsidRPr="00000000">
        <w:rPr>
          <w:b w:val="1"/>
          <w:rtl w:val="0"/>
        </w:rPr>
        <w:t xml:space="preserve">Update to Administrative Guideline 5512 (Tobacco/Vaping)</w:t>
      </w:r>
      <w:r w:rsidDel="00000000" w:rsidR="00000000" w:rsidRPr="00000000">
        <w:rPr>
          <w:rtl w:val="0"/>
        </w:rPr>
        <w:t xml:space="preserve"> - The middle school and high school administration proposed an update to the current AG 5512 that includes a possible referral to law enforcement (Youth Tobacco Act) for multiple violations.  Students and parents will be informed of this change, as well as updates in the parent/student handbook, and it will be implemented following that notification.</w:t>
      </w:r>
    </w:p>
    <w:p w:rsidR="00000000" w:rsidDel="00000000" w:rsidP="00000000" w:rsidRDefault="00000000" w:rsidRPr="00000000" w14:paraId="0000001F">
      <w:pPr>
        <w:pageBreakBefore w:val="0"/>
        <w:spacing w:line="276" w:lineRule="auto"/>
        <w:ind w:left="0" w:firstLine="0"/>
        <w:rPr>
          <w:sz w:val="24"/>
          <w:szCs w:val="24"/>
        </w:rPr>
      </w:pPr>
      <w:r w:rsidDel="00000000" w:rsidR="00000000" w:rsidRPr="00000000">
        <w:rPr>
          <w:rtl w:val="0"/>
        </w:rPr>
      </w:r>
    </w:p>
    <w:p w:rsidR="00000000" w:rsidDel="00000000" w:rsidP="00000000" w:rsidRDefault="00000000" w:rsidRPr="00000000" w14:paraId="00000020">
      <w:pPr>
        <w:pageBreakBefore w:val="0"/>
        <w:spacing w:line="276" w:lineRule="auto"/>
        <w:ind w:left="0" w:firstLine="0"/>
        <w:rPr>
          <w:b w:val="1"/>
        </w:rPr>
      </w:pPr>
      <w:r w:rsidDel="00000000" w:rsidR="00000000" w:rsidRPr="00000000">
        <w:rPr>
          <w:b w:val="1"/>
          <w:rtl w:val="0"/>
        </w:rPr>
        <w:t xml:space="preserve">SUPERINTENDENT REPORT:</w:t>
      </w:r>
    </w:p>
    <w:p w:rsidR="00000000" w:rsidDel="00000000" w:rsidP="00000000" w:rsidRDefault="00000000" w:rsidRPr="00000000" w14:paraId="00000021">
      <w:pPr>
        <w:pageBreakBefore w:val="0"/>
        <w:numPr>
          <w:ilvl w:val="0"/>
          <w:numId w:val="3"/>
        </w:numPr>
        <w:spacing w:line="276" w:lineRule="auto"/>
        <w:ind w:left="720" w:hanging="360"/>
        <w:rPr>
          <w:b w:val="1"/>
        </w:rPr>
      </w:pPr>
      <w:r w:rsidDel="00000000" w:rsidR="00000000" w:rsidRPr="00000000">
        <w:rPr>
          <w:b w:val="1"/>
          <w:rtl w:val="0"/>
        </w:rPr>
        <w:t xml:space="preserve">Series II Bond Update - </w:t>
      </w:r>
      <w:r w:rsidDel="00000000" w:rsidR="00000000" w:rsidRPr="00000000">
        <w:rPr>
          <w:rtl w:val="0"/>
        </w:rPr>
        <w:t xml:space="preserve">Updates on our Series II Bond, as we bring most of our projects to conclusion.  We are no longer holding bi-weekly meetings.</w:t>
      </w:r>
    </w:p>
    <w:p w:rsidR="00000000" w:rsidDel="00000000" w:rsidP="00000000" w:rsidRDefault="00000000" w:rsidRPr="00000000" w14:paraId="00000022">
      <w:pPr>
        <w:pageBreakBefore w:val="0"/>
        <w:numPr>
          <w:ilvl w:val="0"/>
          <w:numId w:val="3"/>
        </w:numPr>
        <w:spacing w:line="276" w:lineRule="auto"/>
        <w:ind w:left="720" w:hanging="360"/>
        <w:rPr>
          <w:b w:val="1"/>
        </w:rPr>
      </w:pPr>
      <w:r w:rsidDel="00000000" w:rsidR="00000000" w:rsidRPr="00000000">
        <w:rPr>
          <w:b w:val="1"/>
          <w:rtl w:val="0"/>
        </w:rPr>
        <w:t xml:space="preserve">Board Workshop - November 22, 2021</w:t>
      </w:r>
      <w:r w:rsidDel="00000000" w:rsidR="00000000" w:rsidRPr="00000000">
        <w:rPr>
          <w:rtl w:val="0"/>
        </w:rPr>
        <w:t xml:space="preserve"> - The Board is scheduled to meet for their next workshop at 6:30 p.m. on Monday, November 22, 2021. Appleview Elementary will present, as well as Joel Stoner on state/local assessment data.</w:t>
      </w:r>
    </w:p>
    <w:p w:rsidR="00000000" w:rsidDel="00000000" w:rsidP="00000000" w:rsidRDefault="00000000" w:rsidRPr="00000000" w14:paraId="00000023">
      <w:pPr>
        <w:pageBreakBefore w:val="0"/>
        <w:numPr>
          <w:ilvl w:val="0"/>
          <w:numId w:val="3"/>
        </w:numPr>
        <w:spacing w:line="276" w:lineRule="auto"/>
        <w:ind w:left="720" w:hanging="360"/>
        <w:rPr>
          <w:b w:val="1"/>
        </w:rPr>
      </w:pPr>
      <w:r w:rsidDel="00000000" w:rsidR="00000000" w:rsidRPr="00000000">
        <w:rPr>
          <w:b w:val="1"/>
          <w:rtl w:val="0"/>
        </w:rPr>
        <w:t xml:space="preserve">Roundtable Discussion - </w:t>
      </w:r>
      <w:r w:rsidDel="00000000" w:rsidR="00000000" w:rsidRPr="00000000">
        <w:rPr>
          <w:rtl w:val="0"/>
        </w:rPr>
        <w:t xml:space="preserve">Time for discussion on any other items not on the agenda.</w:t>
      </w:r>
    </w:p>
    <w:p w:rsidR="00000000" w:rsidDel="00000000" w:rsidP="00000000" w:rsidRDefault="00000000" w:rsidRPr="00000000" w14:paraId="00000024">
      <w:pPr>
        <w:pageBreakBefore w:val="0"/>
        <w:numPr>
          <w:ilvl w:val="1"/>
          <w:numId w:val="3"/>
        </w:numPr>
        <w:spacing w:line="276" w:lineRule="auto"/>
        <w:ind w:left="1440" w:hanging="360"/>
        <w:rPr>
          <w:u w:val="none"/>
        </w:rPr>
      </w:pPr>
      <w:r w:rsidDel="00000000" w:rsidR="00000000" w:rsidRPr="00000000">
        <w:rPr>
          <w:rtl w:val="0"/>
        </w:rPr>
        <w:t xml:space="preserve">MASB Delegate Assembly - The delegate assembly handbook will be shared with the board for any discussion prior to the event on November 11.</w:t>
      </w:r>
    </w:p>
    <w:p w:rsidR="00000000" w:rsidDel="00000000" w:rsidP="00000000" w:rsidRDefault="00000000" w:rsidRPr="00000000" w14:paraId="00000025">
      <w:pPr>
        <w:numPr>
          <w:ilvl w:val="1"/>
          <w:numId w:val="3"/>
        </w:numPr>
        <w:spacing w:line="240" w:lineRule="auto"/>
        <w:ind w:left="1440" w:hanging="360"/>
        <w:rPr/>
      </w:pPr>
      <w:r w:rsidDel="00000000" w:rsidR="00000000" w:rsidRPr="00000000">
        <w:rPr>
          <w:rtl w:val="0"/>
        </w:rPr>
        <w:t xml:space="preserve">NEOLA Policy - fall updates - Discussion on process for completing the fall policy updates.</w:t>
      </w:r>
      <w:r w:rsidDel="00000000" w:rsidR="00000000" w:rsidRPr="00000000">
        <w:rPr>
          <w:rtl w:val="0"/>
        </w:rPr>
      </w:r>
    </w:p>
    <w:p w:rsidR="00000000" w:rsidDel="00000000" w:rsidP="00000000" w:rsidRDefault="00000000" w:rsidRPr="00000000" w14:paraId="00000026">
      <w:pPr>
        <w:pageBreakBefore w:val="0"/>
        <w:numPr>
          <w:ilvl w:val="1"/>
          <w:numId w:val="3"/>
        </w:numPr>
        <w:spacing w:line="276" w:lineRule="auto"/>
        <w:ind w:left="1440" w:hanging="360"/>
        <w:rPr>
          <w:u w:val="none"/>
        </w:rPr>
      </w:pPr>
      <w:r w:rsidDel="00000000" w:rsidR="00000000" w:rsidRPr="00000000">
        <w:rPr>
          <w:rtl w:val="0"/>
        </w:rPr>
        <w:t xml:space="preserve">Other</w:t>
      </w:r>
    </w:p>
    <w:p w:rsidR="00000000" w:rsidDel="00000000" w:rsidP="00000000" w:rsidRDefault="00000000" w:rsidRPr="00000000" w14:paraId="00000027">
      <w:pPr>
        <w:pageBreakBefore w:val="0"/>
        <w:spacing w:line="276" w:lineRule="auto"/>
        <w:ind w:left="0" w:firstLine="0"/>
        <w:rPr>
          <w:b w:val="1"/>
          <w:sz w:val="24"/>
          <w:szCs w:val="24"/>
        </w:rPr>
      </w:pPr>
      <w:r w:rsidDel="00000000" w:rsidR="00000000" w:rsidRPr="00000000">
        <w:rPr>
          <w:rtl w:val="0"/>
        </w:rPr>
      </w:r>
    </w:p>
    <w:p w:rsidR="00000000" w:rsidDel="00000000" w:rsidP="00000000" w:rsidRDefault="00000000" w:rsidRPr="00000000" w14:paraId="00000028">
      <w:pPr>
        <w:pageBreakBefore w:val="0"/>
        <w:spacing w:line="276" w:lineRule="auto"/>
        <w:ind w:left="0" w:firstLine="0"/>
        <w:rPr/>
      </w:pPr>
      <w:r w:rsidDel="00000000" w:rsidR="00000000" w:rsidRPr="00000000">
        <w:rPr>
          <w:b w:val="1"/>
          <w:rtl w:val="0"/>
        </w:rPr>
        <w:t xml:space="preserve">ADJOURNMENT:</w:t>
      </w:r>
      <w:r w:rsidDel="00000000" w:rsidR="00000000" w:rsidRPr="00000000">
        <w:rPr>
          <w:rtl w:val="0"/>
        </w:rPr>
      </w:r>
    </w:p>
    <w:sectPr>
      <w:pgSz w:h="15840" w:w="12240" w:orient="portrait"/>
      <w:pgMar w:bottom="720" w:top="720" w:left="1152" w:right="1152"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Droid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upperLetter"/>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lvl w:ilvl="0">
      <w:start w:val="1"/>
      <w:numFmt w:val="upperLetter"/>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